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17E81" w14:textId="77777777" w:rsidR="00B57206" w:rsidRPr="00642925" w:rsidRDefault="00B57206" w:rsidP="00B57206">
      <w:pPr>
        <w:shd w:val="clear" w:color="auto" w:fill="FFFFFF"/>
        <w:spacing w:after="0" w:line="240" w:lineRule="auto"/>
        <w:rPr>
          <w:rFonts w:ascii="Arial" w:eastAsia="Times New Roman" w:hAnsi="Arial" w:cs="Arial"/>
          <w:b/>
          <w:bCs/>
          <w:color w:val="585858"/>
          <w:sz w:val="21"/>
          <w:szCs w:val="21"/>
          <w:lang w:eastAsia="it-IT"/>
        </w:rPr>
      </w:pPr>
      <w:r w:rsidRPr="00642925">
        <w:rPr>
          <w:rFonts w:ascii="Arial" w:eastAsia="Times New Roman" w:hAnsi="Arial" w:cs="Arial"/>
          <w:b/>
          <w:bCs/>
          <w:color w:val="585858"/>
          <w:sz w:val="21"/>
          <w:szCs w:val="21"/>
          <w:lang w:eastAsia="it-IT"/>
        </w:rPr>
        <w:t>CAMBIO DI ABITAZIONE ALL’INTERNO DEL COMUNE</w:t>
      </w:r>
    </w:p>
    <w:p w14:paraId="7CFEC38C" w14:textId="77777777" w:rsidR="00B57206" w:rsidRPr="00B57206" w:rsidRDefault="00B57206" w:rsidP="00B57206">
      <w:pPr>
        <w:shd w:val="clear" w:color="auto" w:fill="FFFFFF"/>
        <w:spacing w:before="100" w:beforeAutospacing="1" w:after="100" w:afterAutospacing="1" w:line="240" w:lineRule="auto"/>
        <w:rPr>
          <w:rFonts w:ascii="Arial" w:eastAsia="Times New Roman" w:hAnsi="Arial" w:cs="Arial"/>
          <w:color w:val="585858"/>
          <w:sz w:val="21"/>
          <w:szCs w:val="21"/>
          <w:lang w:eastAsia="it-IT"/>
        </w:rPr>
      </w:pPr>
      <w:r w:rsidRPr="00B57206">
        <w:rPr>
          <w:rFonts w:ascii="Arial" w:eastAsia="Times New Roman" w:hAnsi="Arial" w:cs="Arial"/>
          <w:color w:val="585858"/>
          <w:sz w:val="21"/>
          <w:szCs w:val="21"/>
          <w:lang w:eastAsia="it-IT"/>
        </w:rPr>
        <w:t>La dichiarazione di cambio abitazione all'interno del Comune deve essere presentata dall'interessato o, nel caso di trasferimento di un nucleo familiare, da un qualsiasi componente maggiorenne della famiglia.</w:t>
      </w:r>
      <w:r w:rsidRPr="00B57206">
        <w:rPr>
          <w:rFonts w:ascii="Arial" w:eastAsia="Times New Roman" w:hAnsi="Arial" w:cs="Arial"/>
          <w:color w:val="585858"/>
          <w:sz w:val="21"/>
          <w:szCs w:val="21"/>
          <w:lang w:eastAsia="it-IT"/>
        </w:rPr>
        <w:br/>
        <w:t>In caso di convivenza (casa di riposo, convitto, convento, caserma) la dichiarazione deve essere presentata esclusivamente dal capo-convivenza (responsabile che dirige la convivenza), le cui generalità devono essere già state registrate presso l'ufficio anagrafe.</w:t>
      </w:r>
    </w:p>
    <w:p w14:paraId="54A0C3E7" w14:textId="77777777" w:rsidR="00B57206" w:rsidRPr="00B57206" w:rsidRDefault="00B57206" w:rsidP="00B57206">
      <w:pPr>
        <w:shd w:val="clear" w:color="auto" w:fill="FFFFFF"/>
        <w:spacing w:before="100" w:beforeAutospacing="1" w:after="100" w:afterAutospacing="1" w:line="240" w:lineRule="auto"/>
        <w:rPr>
          <w:rFonts w:ascii="Arial" w:eastAsia="Times New Roman" w:hAnsi="Arial" w:cs="Arial"/>
          <w:color w:val="585858"/>
          <w:sz w:val="21"/>
          <w:szCs w:val="21"/>
          <w:lang w:eastAsia="it-IT"/>
        </w:rPr>
      </w:pPr>
      <w:r w:rsidRPr="00B57206">
        <w:rPr>
          <w:rFonts w:ascii="Arial" w:eastAsia="Times New Roman" w:hAnsi="Arial" w:cs="Arial"/>
          <w:color w:val="585858"/>
          <w:sz w:val="21"/>
          <w:szCs w:val="21"/>
          <w:lang w:eastAsia="it-IT"/>
        </w:rPr>
        <w:t>Il nuovo indirizzo (numero civico, scala, piano, interno) deve essere comunicato entro 20 giorni dal trasferimento.</w:t>
      </w:r>
    </w:p>
    <w:p w14:paraId="4D4D7C3F" w14:textId="77777777" w:rsidR="00B57206" w:rsidRPr="00B57206" w:rsidRDefault="00B57206" w:rsidP="00B57206">
      <w:pPr>
        <w:shd w:val="clear" w:color="auto" w:fill="FFFFFF"/>
        <w:spacing w:before="100" w:beforeAutospacing="1" w:after="100" w:afterAutospacing="1" w:line="240" w:lineRule="auto"/>
        <w:rPr>
          <w:rFonts w:ascii="Arial" w:eastAsia="Times New Roman" w:hAnsi="Arial" w:cs="Arial"/>
          <w:color w:val="585858"/>
          <w:sz w:val="21"/>
          <w:szCs w:val="21"/>
          <w:lang w:eastAsia="it-IT"/>
        </w:rPr>
      </w:pPr>
      <w:r w:rsidRPr="00B57206">
        <w:rPr>
          <w:rFonts w:ascii="Arial" w:eastAsia="Times New Roman" w:hAnsi="Arial" w:cs="Arial"/>
          <w:color w:val="585858"/>
          <w:sz w:val="21"/>
          <w:szCs w:val="21"/>
          <w:lang w:eastAsia="it-IT"/>
        </w:rPr>
        <w:t>Il cambio di indirizzo non comporta modifiche alla carta di identità e al passaporto.</w:t>
      </w:r>
    </w:p>
    <w:p w14:paraId="23DD460A" w14:textId="2CC9C2A0" w:rsidR="00B57206" w:rsidRPr="00B57206" w:rsidRDefault="00B57206" w:rsidP="00B57206">
      <w:pPr>
        <w:shd w:val="clear" w:color="auto" w:fill="FFFFFF"/>
        <w:spacing w:before="100" w:beforeAutospacing="1" w:after="100" w:afterAutospacing="1" w:line="240" w:lineRule="auto"/>
        <w:rPr>
          <w:rFonts w:ascii="Arial" w:eastAsia="Times New Roman" w:hAnsi="Arial" w:cs="Arial"/>
          <w:color w:val="585858"/>
          <w:sz w:val="21"/>
          <w:szCs w:val="21"/>
          <w:lang w:eastAsia="it-IT"/>
        </w:rPr>
      </w:pPr>
      <w:r w:rsidRPr="00217333">
        <w:rPr>
          <w:rFonts w:ascii="Arial" w:eastAsia="Times New Roman" w:hAnsi="Arial" w:cs="Arial"/>
          <w:color w:val="FF0000"/>
          <w:sz w:val="21"/>
          <w:szCs w:val="21"/>
          <w:lang w:eastAsia="it-IT"/>
        </w:rPr>
        <w:t>La dichiarazione</w:t>
      </w:r>
      <w:r w:rsidR="00EA04EE" w:rsidRPr="00217333">
        <w:rPr>
          <w:rFonts w:ascii="Arial" w:eastAsia="Times New Roman" w:hAnsi="Arial" w:cs="Arial"/>
          <w:color w:val="FF0000"/>
          <w:sz w:val="21"/>
          <w:szCs w:val="21"/>
          <w:lang w:eastAsia="it-IT"/>
        </w:rPr>
        <w:t xml:space="preserve"> </w:t>
      </w:r>
      <w:r w:rsidR="00EA04EE">
        <w:rPr>
          <w:rFonts w:ascii="Arial" w:eastAsia="Times New Roman" w:hAnsi="Arial" w:cs="Arial"/>
          <w:color w:val="585858"/>
          <w:sz w:val="21"/>
          <w:szCs w:val="21"/>
          <w:lang w:eastAsia="it-IT"/>
        </w:rPr>
        <w:t xml:space="preserve">(mettere link) </w:t>
      </w:r>
      <w:r w:rsidRPr="00B57206">
        <w:rPr>
          <w:rFonts w:ascii="Arial" w:eastAsia="Times New Roman" w:hAnsi="Arial" w:cs="Arial"/>
          <w:color w:val="585858"/>
          <w:sz w:val="21"/>
          <w:szCs w:val="21"/>
          <w:lang w:eastAsia="it-IT"/>
        </w:rPr>
        <w:t>deve:</w:t>
      </w:r>
    </w:p>
    <w:p w14:paraId="7AD4BEDA" w14:textId="0B5B5D06" w:rsidR="00B57206" w:rsidRPr="00B57206" w:rsidRDefault="00B57206" w:rsidP="00B57206">
      <w:pPr>
        <w:numPr>
          <w:ilvl w:val="0"/>
          <w:numId w:val="1"/>
        </w:numPr>
        <w:shd w:val="clear" w:color="auto" w:fill="FFFFFF"/>
        <w:spacing w:before="100" w:beforeAutospacing="1" w:after="100" w:afterAutospacing="1" w:line="240" w:lineRule="auto"/>
        <w:rPr>
          <w:rFonts w:ascii="Arial" w:eastAsia="Times New Roman" w:hAnsi="Arial" w:cs="Arial"/>
          <w:color w:val="585858"/>
          <w:sz w:val="21"/>
          <w:szCs w:val="21"/>
          <w:lang w:eastAsia="it-IT"/>
        </w:rPr>
      </w:pPr>
      <w:r w:rsidRPr="00B57206">
        <w:rPr>
          <w:rFonts w:ascii="Arial" w:eastAsia="Times New Roman" w:hAnsi="Arial" w:cs="Arial"/>
          <w:color w:val="585858"/>
          <w:sz w:val="21"/>
          <w:szCs w:val="21"/>
          <w:lang w:eastAsia="it-IT"/>
        </w:rPr>
        <w:t>essere correttamente compilata nelle parti obbligatorie</w:t>
      </w:r>
      <w:r w:rsidR="006F032B">
        <w:rPr>
          <w:rFonts w:ascii="Arial" w:eastAsia="Times New Roman" w:hAnsi="Arial" w:cs="Arial"/>
          <w:color w:val="585858"/>
          <w:sz w:val="21"/>
          <w:szCs w:val="21"/>
          <w:lang w:eastAsia="it-IT"/>
        </w:rPr>
        <w:t>.</w:t>
      </w:r>
    </w:p>
    <w:p w14:paraId="4EAAAD80" w14:textId="77777777" w:rsidR="00B57206" w:rsidRPr="00B57206" w:rsidRDefault="00B57206" w:rsidP="00B57206">
      <w:pPr>
        <w:numPr>
          <w:ilvl w:val="0"/>
          <w:numId w:val="1"/>
        </w:numPr>
        <w:shd w:val="clear" w:color="auto" w:fill="FFFFFF"/>
        <w:spacing w:before="100" w:beforeAutospacing="1" w:after="100" w:afterAutospacing="1" w:line="240" w:lineRule="auto"/>
        <w:rPr>
          <w:rFonts w:ascii="Arial" w:eastAsia="Times New Roman" w:hAnsi="Arial" w:cs="Arial"/>
          <w:color w:val="585858"/>
          <w:sz w:val="21"/>
          <w:szCs w:val="21"/>
          <w:lang w:eastAsia="it-IT"/>
        </w:rPr>
      </w:pPr>
      <w:r w:rsidRPr="00B57206">
        <w:rPr>
          <w:rFonts w:ascii="Arial" w:eastAsia="Times New Roman" w:hAnsi="Arial" w:cs="Arial"/>
          <w:color w:val="585858"/>
          <w:sz w:val="21"/>
          <w:szCs w:val="21"/>
          <w:lang w:eastAsia="it-IT"/>
        </w:rPr>
        <w:t>essere sottoscritta dal dichiarante e da tutti i componenti maggiorenni del nucleo familiare che si trasferisce. </w:t>
      </w:r>
    </w:p>
    <w:p w14:paraId="04CEEE88" w14:textId="77777777" w:rsidR="00B57206" w:rsidRPr="00B57206" w:rsidRDefault="00B57206" w:rsidP="00B57206">
      <w:pPr>
        <w:numPr>
          <w:ilvl w:val="0"/>
          <w:numId w:val="1"/>
        </w:numPr>
        <w:shd w:val="clear" w:color="auto" w:fill="FFFFFF"/>
        <w:spacing w:before="100" w:beforeAutospacing="1" w:after="100" w:afterAutospacing="1" w:line="240" w:lineRule="auto"/>
        <w:rPr>
          <w:rFonts w:ascii="Arial" w:eastAsia="Times New Roman" w:hAnsi="Arial" w:cs="Arial"/>
          <w:color w:val="585858"/>
          <w:sz w:val="21"/>
          <w:szCs w:val="21"/>
          <w:lang w:eastAsia="it-IT"/>
        </w:rPr>
      </w:pPr>
      <w:r w:rsidRPr="00B57206">
        <w:rPr>
          <w:rFonts w:ascii="Arial" w:eastAsia="Times New Roman" w:hAnsi="Arial" w:cs="Arial"/>
          <w:color w:val="585858"/>
          <w:sz w:val="21"/>
          <w:szCs w:val="21"/>
          <w:lang w:eastAsia="it-IT"/>
        </w:rPr>
        <w:t>essere accompagnata dalla fotocopia del documento di identità di tutti i componenti del nucleo familiare che si trasferisce, anche dei minorenni. </w:t>
      </w:r>
    </w:p>
    <w:p w14:paraId="11A18185" w14:textId="77777777" w:rsidR="00B57206" w:rsidRPr="00B57206" w:rsidRDefault="00B57206" w:rsidP="00B57206">
      <w:pPr>
        <w:shd w:val="clear" w:color="auto" w:fill="FFFFFF"/>
        <w:spacing w:before="100" w:beforeAutospacing="1" w:after="100" w:afterAutospacing="1" w:line="240" w:lineRule="auto"/>
        <w:rPr>
          <w:rFonts w:ascii="Arial" w:eastAsia="Times New Roman" w:hAnsi="Arial" w:cs="Arial"/>
          <w:color w:val="585858"/>
          <w:sz w:val="21"/>
          <w:szCs w:val="21"/>
          <w:lang w:eastAsia="it-IT"/>
        </w:rPr>
      </w:pPr>
      <w:r w:rsidRPr="00B57206">
        <w:rPr>
          <w:rFonts w:ascii="Arial" w:eastAsia="Times New Roman" w:hAnsi="Arial" w:cs="Arial"/>
          <w:b/>
          <w:bCs/>
          <w:color w:val="585858"/>
          <w:sz w:val="21"/>
          <w:szCs w:val="21"/>
          <w:lang w:eastAsia="it-IT"/>
        </w:rPr>
        <w:t>La mancanza anche di un solo degli elementi sopraelencati rende la dichiarazione non valida e pertanto irricevibile.</w:t>
      </w:r>
    </w:p>
    <w:p w14:paraId="7BF281F0" w14:textId="76412F46" w:rsidR="00B57206" w:rsidRPr="00B57206" w:rsidRDefault="00B57206" w:rsidP="00B57206">
      <w:pPr>
        <w:shd w:val="clear" w:color="auto" w:fill="FFFFFF"/>
        <w:spacing w:before="100" w:beforeAutospacing="1" w:after="100" w:afterAutospacing="1" w:line="240" w:lineRule="auto"/>
        <w:rPr>
          <w:rFonts w:ascii="Arial" w:eastAsia="Times New Roman" w:hAnsi="Arial" w:cs="Arial"/>
          <w:color w:val="585858"/>
          <w:sz w:val="21"/>
          <w:szCs w:val="21"/>
          <w:lang w:eastAsia="it-IT"/>
        </w:rPr>
      </w:pPr>
      <w:r w:rsidRPr="00B57206">
        <w:rPr>
          <w:rFonts w:ascii="Arial" w:eastAsia="Times New Roman" w:hAnsi="Arial" w:cs="Arial"/>
          <w:color w:val="585858"/>
          <w:sz w:val="21"/>
          <w:szCs w:val="21"/>
          <w:lang w:eastAsia="it-IT"/>
        </w:rPr>
        <w:t>E'</w:t>
      </w:r>
      <w:r w:rsidR="00EA04EE">
        <w:rPr>
          <w:rFonts w:ascii="Arial" w:eastAsia="Times New Roman" w:hAnsi="Arial" w:cs="Arial"/>
          <w:color w:val="585858"/>
          <w:sz w:val="21"/>
          <w:szCs w:val="21"/>
          <w:lang w:eastAsia="it-IT"/>
        </w:rPr>
        <w:t xml:space="preserve"> </w:t>
      </w:r>
      <w:r w:rsidRPr="00B57206">
        <w:rPr>
          <w:rFonts w:ascii="Arial" w:eastAsia="Times New Roman" w:hAnsi="Arial" w:cs="Arial"/>
          <w:color w:val="585858"/>
          <w:sz w:val="21"/>
          <w:szCs w:val="21"/>
          <w:lang w:eastAsia="it-IT"/>
        </w:rPr>
        <w:t>necessario, inoltre, esibire, ai sensi dell'art. 5 del D.l. 28/03/2014, n. 47 convertito in L. 80/2014, copia del titolo che consente di disporre dell'alloggio (es.: contratto di locazione, comodato o atto di proprietà debitamente registrati</w:t>
      </w:r>
      <w:r w:rsidR="00EA04EE">
        <w:rPr>
          <w:rFonts w:ascii="Arial" w:eastAsia="Times New Roman" w:hAnsi="Arial" w:cs="Arial"/>
          <w:color w:val="585858"/>
          <w:sz w:val="21"/>
          <w:szCs w:val="21"/>
          <w:lang w:eastAsia="it-IT"/>
        </w:rPr>
        <w:t>) o dichiarazione da parte del proprietario compilando</w:t>
      </w:r>
      <w:r w:rsidR="00217333">
        <w:rPr>
          <w:rFonts w:ascii="Arial" w:eastAsia="Times New Roman" w:hAnsi="Arial" w:cs="Arial"/>
          <w:color w:val="585858"/>
          <w:sz w:val="21"/>
          <w:szCs w:val="21"/>
          <w:lang w:eastAsia="it-IT"/>
        </w:rPr>
        <w:t xml:space="preserve"> </w:t>
      </w:r>
      <w:r w:rsidR="00217333" w:rsidRPr="00217333">
        <w:rPr>
          <w:rFonts w:ascii="Arial" w:eastAsia="Times New Roman" w:hAnsi="Arial" w:cs="Arial"/>
          <w:color w:val="FF0000"/>
          <w:sz w:val="21"/>
          <w:szCs w:val="21"/>
          <w:lang w:eastAsia="it-IT"/>
        </w:rPr>
        <w:t>la dichiarazione sostitutiva dell’atto di notorietà</w:t>
      </w:r>
      <w:r w:rsidR="00EA04EE" w:rsidRPr="00217333">
        <w:rPr>
          <w:rFonts w:ascii="Arial" w:eastAsia="Times New Roman" w:hAnsi="Arial" w:cs="Arial"/>
          <w:color w:val="FF0000"/>
          <w:sz w:val="21"/>
          <w:szCs w:val="21"/>
          <w:lang w:eastAsia="it-IT"/>
        </w:rPr>
        <w:t xml:space="preserve"> </w:t>
      </w:r>
      <w:r w:rsidR="00EA04EE">
        <w:rPr>
          <w:rFonts w:ascii="Arial" w:eastAsia="Times New Roman" w:hAnsi="Arial" w:cs="Arial"/>
          <w:color w:val="585858"/>
          <w:sz w:val="21"/>
          <w:szCs w:val="21"/>
          <w:lang w:eastAsia="it-IT"/>
        </w:rPr>
        <w:t>e allegando copia di documento d’identità valido del proprietario.</w:t>
      </w:r>
      <w:r w:rsidRPr="00B57206">
        <w:rPr>
          <w:rFonts w:ascii="Arial" w:eastAsia="Times New Roman" w:hAnsi="Arial" w:cs="Arial"/>
          <w:color w:val="585858"/>
          <w:sz w:val="21"/>
          <w:szCs w:val="21"/>
          <w:lang w:eastAsia="it-IT"/>
        </w:rPr>
        <w:br/>
      </w:r>
      <w:r w:rsidRPr="00B57206">
        <w:rPr>
          <w:rFonts w:ascii="Arial" w:eastAsia="Times New Roman" w:hAnsi="Arial" w:cs="Arial"/>
          <w:color w:val="585858"/>
          <w:sz w:val="21"/>
          <w:szCs w:val="21"/>
          <w:lang w:eastAsia="it-IT"/>
        </w:rPr>
        <w:br/>
        <w:t>I cittadini stranieri devono anche allegare alla dichiarazione copia del permesso di soggiorno in corso di validità oppure copia del permesso di soggiorno scaduto accompagnata dalle ricevute postali di rinnovo del Permesso. La mancanza del permesso di soggiorno rende la dichiarazione non valida e pertanto irricevibile.</w:t>
      </w:r>
    </w:p>
    <w:p w14:paraId="216FBDFD" w14:textId="77777777" w:rsidR="00B57206" w:rsidRPr="00B57206" w:rsidRDefault="00B57206" w:rsidP="00B57206">
      <w:pPr>
        <w:shd w:val="clear" w:color="auto" w:fill="FFFFFF"/>
        <w:spacing w:before="100" w:beforeAutospacing="1" w:after="100" w:afterAutospacing="1" w:line="240" w:lineRule="auto"/>
        <w:rPr>
          <w:rFonts w:ascii="Arial" w:eastAsia="Times New Roman" w:hAnsi="Arial" w:cs="Arial"/>
          <w:color w:val="585858"/>
          <w:sz w:val="21"/>
          <w:szCs w:val="21"/>
          <w:lang w:eastAsia="it-IT"/>
        </w:rPr>
      </w:pPr>
      <w:r w:rsidRPr="00B57206">
        <w:rPr>
          <w:rFonts w:ascii="Arial" w:eastAsia="Times New Roman" w:hAnsi="Arial" w:cs="Arial"/>
          <w:color w:val="585858"/>
          <w:sz w:val="21"/>
          <w:szCs w:val="21"/>
          <w:lang w:eastAsia="it-IT"/>
        </w:rPr>
        <w:t>La dichiarazione può essere presentata con una delle seguenti modalità:</w:t>
      </w:r>
    </w:p>
    <w:p w14:paraId="56D858AB" w14:textId="5E735823" w:rsidR="00B57206" w:rsidRPr="00B57206" w:rsidRDefault="00B57206" w:rsidP="00B57206">
      <w:pPr>
        <w:numPr>
          <w:ilvl w:val="0"/>
          <w:numId w:val="2"/>
        </w:numPr>
        <w:shd w:val="clear" w:color="auto" w:fill="FFFFFF"/>
        <w:spacing w:before="100" w:beforeAutospacing="1" w:after="100" w:afterAutospacing="1" w:line="240" w:lineRule="auto"/>
        <w:rPr>
          <w:rFonts w:ascii="Arial" w:eastAsia="Times New Roman" w:hAnsi="Arial" w:cs="Arial"/>
          <w:color w:val="585858"/>
          <w:sz w:val="21"/>
          <w:szCs w:val="21"/>
          <w:lang w:eastAsia="it-IT"/>
        </w:rPr>
      </w:pPr>
      <w:r w:rsidRPr="00B57206">
        <w:rPr>
          <w:rFonts w:ascii="Arial" w:eastAsia="Times New Roman" w:hAnsi="Arial" w:cs="Arial"/>
          <w:b/>
          <w:bCs/>
          <w:color w:val="585858"/>
          <w:sz w:val="21"/>
          <w:szCs w:val="21"/>
          <w:lang w:eastAsia="it-IT"/>
        </w:rPr>
        <w:t>a mezzo lettera raccomandata</w:t>
      </w:r>
      <w:r w:rsidRPr="00B57206">
        <w:rPr>
          <w:rFonts w:ascii="Arial" w:eastAsia="Times New Roman" w:hAnsi="Arial" w:cs="Arial"/>
          <w:color w:val="585858"/>
          <w:sz w:val="21"/>
          <w:szCs w:val="21"/>
          <w:lang w:eastAsia="it-IT"/>
        </w:rPr>
        <w:t> all'indirizzo:</w:t>
      </w:r>
      <w:r w:rsidRPr="00B57206">
        <w:rPr>
          <w:rFonts w:ascii="Arial" w:eastAsia="Times New Roman" w:hAnsi="Arial" w:cs="Arial"/>
          <w:color w:val="585858"/>
          <w:sz w:val="21"/>
          <w:szCs w:val="21"/>
          <w:lang w:eastAsia="it-IT"/>
        </w:rPr>
        <w:br/>
        <w:t xml:space="preserve">Comune di </w:t>
      </w:r>
      <w:r w:rsidR="006F032B">
        <w:rPr>
          <w:rFonts w:ascii="Arial" w:eastAsia="Times New Roman" w:hAnsi="Arial" w:cs="Arial"/>
          <w:color w:val="585858"/>
          <w:sz w:val="21"/>
          <w:szCs w:val="21"/>
          <w:lang w:eastAsia="it-IT"/>
        </w:rPr>
        <w:t>San Giorgio delle Pertiche</w:t>
      </w:r>
      <w:r w:rsidRPr="00B57206">
        <w:rPr>
          <w:rFonts w:ascii="Arial" w:eastAsia="Times New Roman" w:hAnsi="Arial" w:cs="Arial"/>
          <w:color w:val="585858"/>
          <w:sz w:val="21"/>
          <w:szCs w:val="21"/>
          <w:lang w:eastAsia="it-IT"/>
        </w:rPr>
        <w:t xml:space="preserve"> </w:t>
      </w:r>
      <w:r w:rsidR="006F032B">
        <w:rPr>
          <w:rFonts w:ascii="Arial" w:eastAsia="Times New Roman" w:hAnsi="Arial" w:cs="Arial"/>
          <w:color w:val="585858"/>
          <w:sz w:val="21"/>
          <w:szCs w:val="21"/>
          <w:lang w:eastAsia="it-IT"/>
        </w:rPr>
        <w:t>–</w:t>
      </w:r>
      <w:r w:rsidRPr="00B57206">
        <w:rPr>
          <w:rFonts w:ascii="Arial" w:eastAsia="Times New Roman" w:hAnsi="Arial" w:cs="Arial"/>
          <w:color w:val="585858"/>
          <w:sz w:val="21"/>
          <w:szCs w:val="21"/>
          <w:lang w:eastAsia="it-IT"/>
        </w:rPr>
        <w:t xml:space="preserve"> </w:t>
      </w:r>
      <w:r w:rsidR="006F032B">
        <w:rPr>
          <w:rFonts w:ascii="Arial" w:eastAsia="Times New Roman" w:hAnsi="Arial" w:cs="Arial"/>
          <w:color w:val="585858"/>
          <w:sz w:val="21"/>
          <w:szCs w:val="21"/>
          <w:lang w:eastAsia="it-IT"/>
        </w:rPr>
        <w:t>Servizi Demografici</w:t>
      </w:r>
      <w:r w:rsidRPr="00B57206">
        <w:rPr>
          <w:rFonts w:ascii="Arial" w:eastAsia="Times New Roman" w:hAnsi="Arial" w:cs="Arial"/>
          <w:color w:val="585858"/>
          <w:sz w:val="21"/>
          <w:szCs w:val="21"/>
          <w:lang w:eastAsia="it-IT"/>
        </w:rPr>
        <w:br/>
      </w:r>
      <w:r w:rsidR="006F032B">
        <w:rPr>
          <w:rFonts w:ascii="Arial" w:eastAsia="Times New Roman" w:hAnsi="Arial" w:cs="Arial"/>
          <w:color w:val="585858"/>
          <w:sz w:val="21"/>
          <w:szCs w:val="21"/>
          <w:lang w:eastAsia="it-IT"/>
        </w:rPr>
        <w:t>Via Canonica, 4 35010 – San Giorgio delle Pertiche</w:t>
      </w:r>
    </w:p>
    <w:p w14:paraId="44CE7615" w14:textId="27BB866E" w:rsidR="00B57206" w:rsidRPr="00642925" w:rsidRDefault="00B57206" w:rsidP="00B57206">
      <w:pPr>
        <w:numPr>
          <w:ilvl w:val="0"/>
          <w:numId w:val="2"/>
        </w:numPr>
        <w:shd w:val="clear" w:color="auto" w:fill="FFFFFF"/>
        <w:spacing w:before="100" w:beforeAutospacing="1" w:after="100" w:afterAutospacing="1" w:line="240" w:lineRule="auto"/>
        <w:rPr>
          <w:rFonts w:ascii="Arial" w:eastAsia="Times New Roman" w:hAnsi="Arial" w:cs="Arial"/>
          <w:color w:val="585858"/>
          <w:sz w:val="21"/>
          <w:szCs w:val="21"/>
          <w:lang w:eastAsia="it-IT"/>
        </w:rPr>
      </w:pPr>
      <w:r w:rsidRPr="00B57206">
        <w:rPr>
          <w:rFonts w:ascii="Arial" w:eastAsia="Times New Roman" w:hAnsi="Arial" w:cs="Arial"/>
          <w:b/>
          <w:bCs/>
          <w:color w:val="585858"/>
          <w:sz w:val="21"/>
          <w:szCs w:val="21"/>
          <w:lang w:eastAsia="it-IT"/>
        </w:rPr>
        <w:t>per via telematica</w:t>
      </w:r>
      <w:r w:rsidRPr="00B57206">
        <w:rPr>
          <w:rFonts w:ascii="Arial" w:eastAsia="Times New Roman" w:hAnsi="Arial" w:cs="Arial"/>
          <w:color w:val="585858"/>
          <w:sz w:val="21"/>
          <w:szCs w:val="21"/>
          <w:lang w:eastAsia="it-IT"/>
        </w:rPr>
        <w:br/>
        <w:t>- sottoscritta, acquisita mediante scanner e trasmessa, attraverso la posta elettronica semplice, all'indirizzo </w:t>
      </w:r>
      <w:hyperlink r:id="rId5" w:history="1">
        <w:r w:rsidR="006F032B" w:rsidRPr="0069783E">
          <w:rPr>
            <w:rStyle w:val="Collegamentoipertestuale"/>
            <w:rFonts w:ascii="Arial" w:eastAsia="Times New Roman" w:hAnsi="Arial" w:cs="Arial"/>
            <w:b/>
            <w:bCs/>
            <w:sz w:val="21"/>
            <w:szCs w:val="21"/>
            <w:lang w:eastAsia="it-IT"/>
          </w:rPr>
          <w:t>protocollo@comune.sangiorgiodellepertiche.pd.it</w:t>
        </w:r>
      </w:hyperlink>
      <w:r w:rsidRPr="00B57206">
        <w:rPr>
          <w:rFonts w:ascii="Arial" w:eastAsia="Times New Roman" w:hAnsi="Arial" w:cs="Arial"/>
          <w:color w:val="585858"/>
          <w:sz w:val="21"/>
          <w:szCs w:val="21"/>
          <w:lang w:eastAsia="it-IT"/>
        </w:rPr>
        <w:br/>
        <w:t>  oppure</w:t>
      </w:r>
      <w:r w:rsidRPr="00B57206">
        <w:rPr>
          <w:rFonts w:ascii="Arial" w:eastAsia="Times New Roman" w:hAnsi="Arial" w:cs="Arial"/>
          <w:color w:val="585858"/>
          <w:sz w:val="21"/>
          <w:szCs w:val="21"/>
          <w:lang w:eastAsia="it-IT"/>
        </w:rPr>
        <w:br/>
        <w:t>- sottoscritta con firma digitale e trasmessa attraverso la casella di posta elettronica certificata del richiedente, all'indirizzo pec </w:t>
      </w:r>
      <w:hyperlink r:id="rId6" w:history="1">
        <w:r w:rsidR="006F032B" w:rsidRPr="0069783E">
          <w:rPr>
            <w:rStyle w:val="Collegamentoipertestuale"/>
            <w:rFonts w:ascii="Arial" w:eastAsia="Times New Roman" w:hAnsi="Arial" w:cs="Arial"/>
            <w:b/>
            <w:bCs/>
            <w:sz w:val="21"/>
            <w:szCs w:val="21"/>
            <w:lang w:eastAsia="it-IT"/>
          </w:rPr>
          <w:t>comune.sangiorgiodellepertiche.pd@pecveneto.it</w:t>
        </w:r>
      </w:hyperlink>
      <w:r w:rsidR="006F032B">
        <w:rPr>
          <w:rFonts w:ascii="Arial" w:eastAsia="Times New Roman" w:hAnsi="Arial" w:cs="Arial"/>
          <w:b/>
          <w:bCs/>
          <w:color w:val="E50005"/>
          <w:sz w:val="21"/>
          <w:szCs w:val="21"/>
          <w:lang w:eastAsia="it-IT"/>
        </w:rPr>
        <w:tab/>
      </w:r>
    </w:p>
    <w:p w14:paraId="6020EE38" w14:textId="38A75086" w:rsidR="00642925" w:rsidRDefault="00642925" w:rsidP="00B57206">
      <w:pPr>
        <w:numPr>
          <w:ilvl w:val="0"/>
          <w:numId w:val="2"/>
        </w:numPr>
        <w:shd w:val="clear" w:color="auto" w:fill="FFFFFF"/>
        <w:spacing w:before="100" w:beforeAutospacing="1" w:after="100" w:afterAutospacing="1" w:line="240" w:lineRule="auto"/>
        <w:rPr>
          <w:rFonts w:ascii="Arial" w:eastAsia="Times New Roman" w:hAnsi="Arial" w:cs="Arial"/>
          <w:color w:val="585858"/>
          <w:sz w:val="21"/>
          <w:szCs w:val="21"/>
          <w:lang w:eastAsia="it-IT"/>
        </w:rPr>
      </w:pPr>
      <w:r>
        <w:rPr>
          <w:rFonts w:ascii="Arial" w:eastAsia="Times New Roman" w:hAnsi="Arial" w:cs="Arial"/>
          <w:b/>
          <w:bCs/>
          <w:color w:val="585858"/>
          <w:sz w:val="21"/>
          <w:szCs w:val="21"/>
          <w:lang w:eastAsia="it-IT"/>
        </w:rPr>
        <w:t xml:space="preserve">presentazione della domanda cartacea all’Ufficio Protocollo </w:t>
      </w:r>
      <w:r>
        <w:rPr>
          <w:rFonts w:ascii="Arial" w:eastAsia="Times New Roman" w:hAnsi="Arial" w:cs="Arial"/>
          <w:color w:val="585858"/>
          <w:sz w:val="21"/>
          <w:szCs w:val="21"/>
          <w:lang w:eastAsia="it-IT"/>
        </w:rPr>
        <w:t>durante gli orari di apertura al pubblico</w:t>
      </w:r>
    </w:p>
    <w:p w14:paraId="6DF87D44" w14:textId="50F39E5F" w:rsidR="00B93F41" w:rsidRPr="00B93F41" w:rsidRDefault="00B93F41" w:rsidP="00B93F41">
      <w:pPr>
        <w:numPr>
          <w:ilvl w:val="0"/>
          <w:numId w:val="2"/>
        </w:numPr>
        <w:shd w:val="clear" w:color="auto" w:fill="FFFFFF"/>
        <w:spacing w:before="100" w:beforeAutospacing="1" w:after="0" w:afterAutospacing="1" w:line="240" w:lineRule="auto"/>
        <w:jc w:val="both"/>
        <w:rPr>
          <w:rFonts w:ascii="Arial" w:eastAsia="Times New Roman" w:hAnsi="Arial" w:cs="Arial"/>
          <w:color w:val="7F7F7F" w:themeColor="text1" w:themeTint="80"/>
          <w:sz w:val="21"/>
          <w:szCs w:val="21"/>
          <w:lang w:eastAsia="it-IT"/>
        </w:rPr>
      </w:pPr>
      <w:r w:rsidRPr="00725A3B">
        <w:rPr>
          <w:rFonts w:ascii="Arial" w:eastAsia="Times New Roman" w:hAnsi="Arial" w:cs="Arial"/>
          <w:b/>
          <w:bCs/>
          <w:color w:val="585858"/>
          <w:sz w:val="21"/>
          <w:szCs w:val="21"/>
          <w:lang w:eastAsia="it-IT"/>
        </w:rPr>
        <w:t xml:space="preserve">Inviare online tramite il portale ANPR </w:t>
      </w:r>
      <w:r>
        <w:rPr>
          <w:rFonts w:ascii="Arial" w:eastAsia="Times New Roman" w:hAnsi="Arial" w:cs="Arial"/>
          <w:b/>
          <w:bCs/>
          <w:color w:val="585858"/>
          <w:sz w:val="21"/>
          <w:szCs w:val="21"/>
          <w:lang w:eastAsia="it-IT"/>
        </w:rPr>
        <w:t>(mettere il link di collegamento)</w:t>
      </w:r>
    </w:p>
    <w:p w14:paraId="3F94D4ED" w14:textId="77777777" w:rsidR="00B57206" w:rsidRPr="00B57206" w:rsidRDefault="00B57206" w:rsidP="00B57206">
      <w:pPr>
        <w:shd w:val="clear" w:color="auto" w:fill="FFFFFF"/>
        <w:spacing w:after="0" w:line="240" w:lineRule="auto"/>
        <w:rPr>
          <w:rFonts w:ascii="Arial" w:eastAsia="Times New Roman" w:hAnsi="Arial" w:cs="Arial"/>
          <w:color w:val="585858"/>
          <w:sz w:val="21"/>
          <w:szCs w:val="21"/>
          <w:lang w:eastAsia="it-IT"/>
        </w:rPr>
      </w:pPr>
      <w:bookmarkStart w:id="0" w:name="36934"/>
      <w:bookmarkStart w:id="1" w:name="5504"/>
      <w:bookmarkEnd w:id="0"/>
      <w:r w:rsidRPr="00B57206">
        <w:rPr>
          <w:rFonts w:ascii="Arial" w:eastAsia="Times New Roman" w:hAnsi="Arial" w:cs="Arial"/>
          <w:b/>
          <w:bCs/>
          <w:color w:val="E50005"/>
          <w:sz w:val="21"/>
          <w:szCs w:val="21"/>
          <w:lang w:eastAsia="it-IT"/>
        </w:rPr>
        <w:t>Controlli e sanzioni</w:t>
      </w:r>
      <w:bookmarkEnd w:id="1"/>
    </w:p>
    <w:p w14:paraId="46F71114" w14:textId="08D7E4A6" w:rsidR="00B93F41" w:rsidRDefault="00B57206" w:rsidP="00B57206">
      <w:pPr>
        <w:shd w:val="clear" w:color="auto" w:fill="FFFFFF"/>
        <w:spacing w:before="100" w:beforeAutospacing="1" w:after="100" w:afterAutospacing="1" w:line="240" w:lineRule="auto"/>
        <w:rPr>
          <w:rFonts w:ascii="Arial" w:eastAsia="Times New Roman" w:hAnsi="Arial" w:cs="Arial"/>
          <w:color w:val="585858"/>
          <w:sz w:val="21"/>
          <w:szCs w:val="21"/>
          <w:lang w:eastAsia="it-IT"/>
        </w:rPr>
      </w:pPr>
      <w:r w:rsidRPr="00B57206">
        <w:rPr>
          <w:rFonts w:ascii="Arial" w:eastAsia="Times New Roman" w:hAnsi="Arial" w:cs="Arial"/>
          <w:color w:val="585858"/>
          <w:sz w:val="21"/>
          <w:szCs w:val="21"/>
          <w:lang w:eastAsia="it-IT"/>
        </w:rPr>
        <w:t>Gli accertamenti</w:t>
      </w:r>
      <w:r w:rsidR="00EA04EE">
        <w:rPr>
          <w:rFonts w:ascii="Arial" w:eastAsia="Times New Roman" w:hAnsi="Arial" w:cs="Arial"/>
          <w:color w:val="585858"/>
          <w:sz w:val="21"/>
          <w:szCs w:val="21"/>
          <w:lang w:eastAsia="it-IT"/>
        </w:rPr>
        <w:t xml:space="preserve"> per il controllo </w:t>
      </w:r>
      <w:r w:rsidR="00642925">
        <w:rPr>
          <w:rFonts w:ascii="Arial" w:eastAsia="Times New Roman" w:hAnsi="Arial" w:cs="Arial"/>
          <w:color w:val="585858"/>
          <w:sz w:val="21"/>
          <w:szCs w:val="21"/>
          <w:lang w:eastAsia="it-IT"/>
        </w:rPr>
        <w:t xml:space="preserve">dell’effettivo cambio della dimora abituale </w:t>
      </w:r>
      <w:r w:rsidRPr="00B57206">
        <w:rPr>
          <w:rFonts w:ascii="Arial" w:eastAsia="Times New Roman" w:hAnsi="Arial" w:cs="Arial"/>
          <w:color w:val="585858"/>
          <w:sz w:val="21"/>
          <w:szCs w:val="21"/>
          <w:lang w:eastAsia="it-IT"/>
        </w:rPr>
        <w:t>sono disposti successivamente alla dichiarazione del cittadino</w:t>
      </w:r>
      <w:r w:rsidR="00EA04EE">
        <w:rPr>
          <w:rFonts w:ascii="Arial" w:eastAsia="Times New Roman" w:hAnsi="Arial" w:cs="Arial"/>
          <w:color w:val="585858"/>
          <w:sz w:val="21"/>
          <w:szCs w:val="21"/>
          <w:lang w:eastAsia="it-IT"/>
        </w:rPr>
        <w:t>.</w:t>
      </w:r>
      <w:r w:rsidRPr="00B57206">
        <w:rPr>
          <w:rFonts w:ascii="Arial" w:eastAsia="Times New Roman" w:hAnsi="Arial" w:cs="Arial"/>
          <w:color w:val="585858"/>
          <w:sz w:val="21"/>
          <w:szCs w:val="21"/>
          <w:lang w:eastAsia="it-IT"/>
        </w:rPr>
        <w:br/>
        <w:t>Se entro 45 giorni dalla registrazione l'interessato non riceve comunicazioni circa eventuali requisiti mancanti o esito negativo degli accertamenti, in applicazione dell'istituto del silenzio-assenso, la pratica si considera definita.</w:t>
      </w:r>
      <w:r w:rsidRPr="00B57206">
        <w:rPr>
          <w:rFonts w:ascii="Arial" w:eastAsia="Times New Roman" w:hAnsi="Arial" w:cs="Arial"/>
          <w:color w:val="585858"/>
          <w:sz w:val="21"/>
          <w:szCs w:val="21"/>
          <w:lang w:eastAsia="it-IT"/>
        </w:rPr>
        <w:br/>
      </w:r>
      <w:r w:rsidRPr="00B57206">
        <w:rPr>
          <w:rFonts w:ascii="Arial" w:eastAsia="Times New Roman" w:hAnsi="Arial" w:cs="Arial"/>
          <w:color w:val="585858"/>
          <w:sz w:val="21"/>
          <w:szCs w:val="21"/>
          <w:lang w:eastAsia="it-IT"/>
        </w:rPr>
        <w:lastRenderedPageBreak/>
        <w:t>In caso di dichiarazioni non corrispondenti al vero, si applicano gli artt. 75 e 76 del Dpr 445/2000 (relativamente alla decadenza dai benefici e alle sanzioni penali) e l'art. 19, comma 3, del Dpr 223/1989 (segnalazione alle autorità di Pubblica sicurezza) e viene ripristinata la posizione anagrafica precedente.</w:t>
      </w:r>
    </w:p>
    <w:p w14:paraId="340543E6" w14:textId="156251C6" w:rsidR="00B93F41" w:rsidRPr="00B93F41" w:rsidRDefault="00B93F41" w:rsidP="00B93F41">
      <w:pPr>
        <w:shd w:val="clear" w:color="auto" w:fill="FFFFFF"/>
        <w:spacing w:before="100" w:beforeAutospacing="1" w:after="100" w:afterAutospacing="1" w:line="240" w:lineRule="auto"/>
        <w:rPr>
          <w:rFonts w:ascii="Arial" w:eastAsia="Times New Roman" w:hAnsi="Arial" w:cs="Arial"/>
          <w:color w:val="FF0000"/>
          <w:sz w:val="21"/>
          <w:szCs w:val="21"/>
          <w:lang w:eastAsia="it-IT"/>
        </w:rPr>
      </w:pPr>
      <w:r w:rsidRPr="00B93F41">
        <w:rPr>
          <w:rFonts w:ascii="Arial" w:eastAsia="Times New Roman" w:hAnsi="Arial" w:cs="Arial"/>
          <w:color w:val="FF0000"/>
          <w:sz w:val="21"/>
          <w:szCs w:val="21"/>
          <w:lang w:eastAsia="it-IT"/>
        </w:rPr>
        <w:t>Tempi</w:t>
      </w:r>
    </w:p>
    <w:p w14:paraId="45B9D5A3" w14:textId="1FB08938" w:rsidR="00B93F41" w:rsidRDefault="00B93F41" w:rsidP="00B93F41">
      <w:pPr>
        <w:pStyle w:val="Paragrafoelenco"/>
        <w:numPr>
          <w:ilvl w:val="0"/>
          <w:numId w:val="5"/>
        </w:numPr>
        <w:shd w:val="clear" w:color="auto" w:fill="FFFFFF"/>
        <w:spacing w:before="100" w:beforeAutospacing="1" w:after="100" w:afterAutospacing="1" w:line="240" w:lineRule="auto"/>
        <w:rPr>
          <w:rFonts w:ascii="Arial" w:eastAsia="Times New Roman" w:hAnsi="Arial" w:cs="Arial"/>
          <w:color w:val="585858"/>
          <w:sz w:val="21"/>
          <w:szCs w:val="21"/>
          <w:lang w:eastAsia="it-IT"/>
        </w:rPr>
      </w:pPr>
      <w:r w:rsidRPr="00B93F41">
        <w:rPr>
          <w:rFonts w:ascii="Arial" w:eastAsia="Times New Roman" w:hAnsi="Arial" w:cs="Arial"/>
          <w:color w:val="585858"/>
          <w:sz w:val="21"/>
          <w:szCs w:val="21"/>
          <w:lang w:eastAsia="it-IT"/>
        </w:rPr>
        <w:t>Entro 2 giorni lavorativi dal ricevimento della richiesta avviene l'iscrizione anagrafica</w:t>
      </w:r>
    </w:p>
    <w:p w14:paraId="0728FDCA" w14:textId="3B1A5218" w:rsidR="00B93F41" w:rsidRPr="00B93F41" w:rsidRDefault="00B93F41" w:rsidP="00B93F41">
      <w:pPr>
        <w:shd w:val="clear" w:color="auto" w:fill="FFFFFF"/>
        <w:spacing w:before="100" w:beforeAutospacing="1" w:after="100" w:afterAutospacing="1" w:line="240" w:lineRule="auto"/>
        <w:rPr>
          <w:rFonts w:ascii="Arial" w:eastAsia="Times New Roman" w:hAnsi="Arial" w:cs="Arial"/>
          <w:color w:val="585858"/>
          <w:sz w:val="21"/>
          <w:szCs w:val="21"/>
          <w:lang w:eastAsia="it-IT"/>
        </w:rPr>
      </w:pPr>
    </w:p>
    <w:p w14:paraId="03C63605" w14:textId="77777777" w:rsidR="00B93F41" w:rsidRPr="00B93F41" w:rsidRDefault="00B93F41" w:rsidP="00B93F41">
      <w:pPr>
        <w:pStyle w:val="Paragrafoelenco"/>
        <w:shd w:val="clear" w:color="auto" w:fill="FFFFFF"/>
        <w:spacing w:before="100" w:beforeAutospacing="1" w:after="100" w:afterAutospacing="1" w:line="240" w:lineRule="auto"/>
        <w:rPr>
          <w:rFonts w:ascii="Arial" w:eastAsia="Times New Roman" w:hAnsi="Arial" w:cs="Arial"/>
          <w:color w:val="585858"/>
          <w:sz w:val="21"/>
          <w:szCs w:val="21"/>
          <w:lang w:eastAsia="it-IT"/>
        </w:rPr>
      </w:pPr>
    </w:p>
    <w:p w14:paraId="2E5D87B3" w14:textId="77777777" w:rsidR="00B93F41" w:rsidRDefault="00B93F41" w:rsidP="00B57206">
      <w:pPr>
        <w:shd w:val="clear" w:color="auto" w:fill="FFFFFF"/>
        <w:spacing w:before="100" w:beforeAutospacing="1" w:after="100" w:afterAutospacing="1" w:line="240" w:lineRule="auto"/>
        <w:rPr>
          <w:rFonts w:ascii="Arial" w:eastAsia="Times New Roman" w:hAnsi="Arial" w:cs="Arial"/>
          <w:color w:val="585858"/>
          <w:sz w:val="21"/>
          <w:szCs w:val="21"/>
          <w:lang w:eastAsia="it-IT"/>
        </w:rPr>
      </w:pPr>
    </w:p>
    <w:p w14:paraId="0A8E495B" w14:textId="77777777" w:rsidR="00642925" w:rsidRPr="00B57206" w:rsidRDefault="00642925" w:rsidP="00B57206">
      <w:pPr>
        <w:shd w:val="clear" w:color="auto" w:fill="FFFFFF"/>
        <w:spacing w:before="100" w:beforeAutospacing="1" w:after="100" w:afterAutospacing="1" w:line="240" w:lineRule="auto"/>
        <w:rPr>
          <w:rFonts w:ascii="Arial" w:eastAsia="Times New Roman" w:hAnsi="Arial" w:cs="Arial"/>
          <w:color w:val="585858"/>
          <w:sz w:val="21"/>
          <w:szCs w:val="21"/>
          <w:lang w:eastAsia="it-IT"/>
        </w:rPr>
      </w:pPr>
    </w:p>
    <w:p w14:paraId="47B2D3A8" w14:textId="7D8D1069" w:rsidR="000C3607" w:rsidRPr="006F032B" w:rsidRDefault="000C3607" w:rsidP="00642925">
      <w:pPr>
        <w:shd w:val="clear" w:color="auto" w:fill="FFFFFF"/>
        <w:spacing w:before="100" w:beforeAutospacing="1" w:after="100" w:afterAutospacing="1" w:line="240" w:lineRule="auto"/>
        <w:ind w:left="720"/>
        <w:rPr>
          <w:rFonts w:ascii="Arial" w:eastAsia="Times New Roman" w:hAnsi="Arial" w:cs="Arial"/>
          <w:color w:val="585858"/>
          <w:sz w:val="21"/>
          <w:szCs w:val="21"/>
          <w:lang w:eastAsia="it-IT"/>
        </w:rPr>
      </w:pPr>
    </w:p>
    <w:sectPr w:rsidR="000C3607" w:rsidRPr="006F032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96E7B"/>
    <w:multiLevelType w:val="hybridMultilevel"/>
    <w:tmpl w:val="44E686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8A325E2"/>
    <w:multiLevelType w:val="multilevel"/>
    <w:tmpl w:val="05B6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8A13FC"/>
    <w:multiLevelType w:val="multilevel"/>
    <w:tmpl w:val="D2F4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30735D"/>
    <w:multiLevelType w:val="multilevel"/>
    <w:tmpl w:val="30CC5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82303A"/>
    <w:multiLevelType w:val="multilevel"/>
    <w:tmpl w:val="AC305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4589238">
    <w:abstractNumId w:val="4"/>
  </w:num>
  <w:num w:numId="2" w16cid:durableId="1953392611">
    <w:abstractNumId w:val="3"/>
  </w:num>
  <w:num w:numId="3" w16cid:durableId="1417555280">
    <w:abstractNumId w:val="2"/>
  </w:num>
  <w:num w:numId="4" w16cid:durableId="1453092527">
    <w:abstractNumId w:val="1"/>
  </w:num>
  <w:num w:numId="5" w16cid:durableId="607353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206"/>
    <w:rsid w:val="000C3607"/>
    <w:rsid w:val="00217333"/>
    <w:rsid w:val="00642925"/>
    <w:rsid w:val="006F032B"/>
    <w:rsid w:val="0075431E"/>
    <w:rsid w:val="0082564A"/>
    <w:rsid w:val="00B57206"/>
    <w:rsid w:val="00B93F41"/>
    <w:rsid w:val="00DA24F8"/>
    <w:rsid w:val="00EA04EE"/>
    <w:rsid w:val="00EC49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19210"/>
  <w15:chartTrackingRefBased/>
  <w15:docId w15:val="{03E8CEBE-7AB4-4B05-9307-539EAF4A9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B93F4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F032B"/>
    <w:rPr>
      <w:color w:val="0000FF" w:themeColor="hyperlink"/>
      <w:u w:val="single"/>
    </w:rPr>
  </w:style>
  <w:style w:type="character" w:styleId="Menzionenonrisolta">
    <w:name w:val="Unresolved Mention"/>
    <w:basedOn w:val="Carpredefinitoparagrafo"/>
    <w:uiPriority w:val="99"/>
    <w:semiHidden/>
    <w:unhideWhenUsed/>
    <w:rsid w:val="006F032B"/>
    <w:rPr>
      <w:color w:val="605E5C"/>
      <w:shd w:val="clear" w:color="auto" w:fill="E1DFDD"/>
    </w:rPr>
  </w:style>
  <w:style w:type="character" w:customStyle="1" w:styleId="Titolo2Carattere">
    <w:name w:val="Titolo 2 Carattere"/>
    <w:basedOn w:val="Carpredefinitoparagrafo"/>
    <w:link w:val="Titolo2"/>
    <w:uiPriority w:val="9"/>
    <w:semiHidden/>
    <w:rsid w:val="00B93F41"/>
    <w:rPr>
      <w:rFonts w:asciiTheme="majorHAnsi" w:eastAsiaTheme="majorEastAsia" w:hAnsiTheme="majorHAnsi" w:cstheme="majorBidi"/>
      <w:color w:val="365F91" w:themeColor="accent1" w:themeShade="BF"/>
      <w:sz w:val="26"/>
      <w:szCs w:val="26"/>
    </w:rPr>
  </w:style>
  <w:style w:type="paragraph" w:styleId="Paragrafoelenco">
    <w:name w:val="List Paragraph"/>
    <w:basedOn w:val="Normale"/>
    <w:uiPriority w:val="34"/>
    <w:qFormat/>
    <w:rsid w:val="00B93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492417">
      <w:bodyDiv w:val="1"/>
      <w:marLeft w:val="0"/>
      <w:marRight w:val="0"/>
      <w:marTop w:val="0"/>
      <w:marBottom w:val="0"/>
      <w:divBdr>
        <w:top w:val="none" w:sz="0" w:space="0" w:color="auto"/>
        <w:left w:val="none" w:sz="0" w:space="0" w:color="auto"/>
        <w:bottom w:val="none" w:sz="0" w:space="0" w:color="auto"/>
        <w:right w:val="none" w:sz="0" w:space="0" w:color="auto"/>
      </w:divBdr>
      <w:divsChild>
        <w:div w:id="261571983">
          <w:marLeft w:val="0"/>
          <w:marRight w:val="0"/>
          <w:marTop w:val="0"/>
          <w:marBottom w:val="0"/>
          <w:divBdr>
            <w:top w:val="none" w:sz="0" w:space="0" w:color="auto"/>
            <w:left w:val="none" w:sz="0" w:space="0" w:color="auto"/>
            <w:bottom w:val="none" w:sz="0" w:space="0" w:color="auto"/>
            <w:right w:val="none" w:sz="0" w:space="0" w:color="auto"/>
          </w:divBdr>
        </w:div>
      </w:divsChild>
    </w:div>
    <w:div w:id="861363800">
      <w:bodyDiv w:val="1"/>
      <w:marLeft w:val="0"/>
      <w:marRight w:val="0"/>
      <w:marTop w:val="0"/>
      <w:marBottom w:val="0"/>
      <w:divBdr>
        <w:top w:val="none" w:sz="0" w:space="0" w:color="auto"/>
        <w:left w:val="none" w:sz="0" w:space="0" w:color="auto"/>
        <w:bottom w:val="none" w:sz="0" w:space="0" w:color="auto"/>
        <w:right w:val="none" w:sz="0" w:space="0" w:color="auto"/>
      </w:divBdr>
      <w:divsChild>
        <w:div w:id="1175801461">
          <w:marLeft w:val="0"/>
          <w:marRight w:val="0"/>
          <w:marTop w:val="0"/>
          <w:marBottom w:val="0"/>
          <w:divBdr>
            <w:top w:val="none" w:sz="0" w:space="0" w:color="auto"/>
            <w:left w:val="none" w:sz="0" w:space="0" w:color="auto"/>
            <w:bottom w:val="none" w:sz="0" w:space="0" w:color="auto"/>
            <w:right w:val="none" w:sz="0" w:space="0" w:color="auto"/>
          </w:divBdr>
          <w:divsChild>
            <w:div w:id="372048291">
              <w:marLeft w:val="0"/>
              <w:marRight w:val="0"/>
              <w:marTop w:val="0"/>
              <w:marBottom w:val="0"/>
              <w:divBdr>
                <w:top w:val="none" w:sz="0" w:space="0" w:color="auto"/>
                <w:left w:val="none" w:sz="0" w:space="0" w:color="auto"/>
                <w:bottom w:val="none" w:sz="0" w:space="0" w:color="auto"/>
                <w:right w:val="none" w:sz="0" w:space="0" w:color="auto"/>
              </w:divBdr>
              <w:divsChild>
                <w:div w:id="336731366">
                  <w:marLeft w:val="0"/>
                  <w:marRight w:val="0"/>
                  <w:marTop w:val="0"/>
                  <w:marBottom w:val="0"/>
                  <w:divBdr>
                    <w:top w:val="none" w:sz="0" w:space="0" w:color="auto"/>
                    <w:left w:val="none" w:sz="0" w:space="0" w:color="auto"/>
                    <w:bottom w:val="none" w:sz="0" w:space="0" w:color="auto"/>
                    <w:right w:val="none" w:sz="0" w:space="0" w:color="auto"/>
                  </w:divBdr>
                </w:div>
                <w:div w:id="847717020">
                  <w:marLeft w:val="0"/>
                  <w:marRight w:val="0"/>
                  <w:marTop w:val="0"/>
                  <w:marBottom w:val="0"/>
                  <w:divBdr>
                    <w:top w:val="none" w:sz="0" w:space="0" w:color="auto"/>
                    <w:left w:val="none" w:sz="0" w:space="0" w:color="auto"/>
                    <w:bottom w:val="none" w:sz="0" w:space="0" w:color="auto"/>
                    <w:right w:val="none" w:sz="0" w:space="0" w:color="auto"/>
                  </w:divBdr>
                </w:div>
                <w:div w:id="1414009046">
                  <w:marLeft w:val="0"/>
                  <w:marRight w:val="0"/>
                  <w:marTop w:val="0"/>
                  <w:marBottom w:val="0"/>
                  <w:divBdr>
                    <w:top w:val="none" w:sz="0" w:space="0" w:color="auto"/>
                    <w:left w:val="none" w:sz="0" w:space="0" w:color="auto"/>
                    <w:bottom w:val="none" w:sz="0" w:space="0" w:color="auto"/>
                    <w:right w:val="none" w:sz="0" w:space="0" w:color="auto"/>
                  </w:divBdr>
                </w:div>
                <w:div w:id="1834444620">
                  <w:marLeft w:val="0"/>
                  <w:marRight w:val="0"/>
                  <w:marTop w:val="0"/>
                  <w:marBottom w:val="0"/>
                  <w:divBdr>
                    <w:top w:val="none" w:sz="0" w:space="0" w:color="auto"/>
                    <w:left w:val="none" w:sz="0" w:space="0" w:color="auto"/>
                    <w:bottom w:val="none" w:sz="0" w:space="0" w:color="auto"/>
                    <w:right w:val="none" w:sz="0" w:space="0" w:color="auto"/>
                  </w:divBdr>
                </w:div>
                <w:div w:id="2031255147">
                  <w:marLeft w:val="0"/>
                  <w:marRight w:val="0"/>
                  <w:marTop w:val="0"/>
                  <w:marBottom w:val="0"/>
                  <w:divBdr>
                    <w:top w:val="none" w:sz="0" w:space="0" w:color="auto"/>
                    <w:left w:val="none" w:sz="0" w:space="0" w:color="auto"/>
                    <w:bottom w:val="none" w:sz="0" w:space="0" w:color="auto"/>
                    <w:right w:val="none" w:sz="0" w:space="0" w:color="auto"/>
                  </w:divBdr>
                </w:div>
                <w:div w:id="376857629">
                  <w:marLeft w:val="0"/>
                  <w:marRight w:val="0"/>
                  <w:marTop w:val="0"/>
                  <w:marBottom w:val="0"/>
                  <w:divBdr>
                    <w:top w:val="none" w:sz="0" w:space="0" w:color="auto"/>
                    <w:left w:val="none" w:sz="0" w:space="0" w:color="auto"/>
                    <w:bottom w:val="none" w:sz="0" w:space="0" w:color="auto"/>
                    <w:right w:val="none" w:sz="0" w:space="0" w:color="auto"/>
                  </w:divBdr>
                </w:div>
                <w:div w:id="1113405732">
                  <w:marLeft w:val="0"/>
                  <w:marRight w:val="0"/>
                  <w:marTop w:val="0"/>
                  <w:marBottom w:val="0"/>
                  <w:divBdr>
                    <w:top w:val="none" w:sz="0" w:space="0" w:color="auto"/>
                    <w:left w:val="none" w:sz="0" w:space="0" w:color="auto"/>
                    <w:bottom w:val="none" w:sz="0" w:space="0" w:color="auto"/>
                    <w:right w:val="none" w:sz="0" w:space="0" w:color="auto"/>
                  </w:divBdr>
                </w:div>
                <w:div w:id="1759524953">
                  <w:marLeft w:val="0"/>
                  <w:marRight w:val="0"/>
                  <w:marTop w:val="0"/>
                  <w:marBottom w:val="0"/>
                  <w:divBdr>
                    <w:top w:val="none" w:sz="0" w:space="0" w:color="auto"/>
                    <w:left w:val="none" w:sz="0" w:space="0" w:color="auto"/>
                    <w:bottom w:val="none" w:sz="0" w:space="0" w:color="auto"/>
                    <w:right w:val="none" w:sz="0" w:space="0" w:color="auto"/>
                  </w:divBdr>
                  <w:divsChild>
                    <w:div w:id="522287762">
                      <w:marLeft w:val="0"/>
                      <w:marRight w:val="0"/>
                      <w:marTop w:val="0"/>
                      <w:marBottom w:val="0"/>
                      <w:divBdr>
                        <w:top w:val="none" w:sz="0" w:space="0" w:color="auto"/>
                        <w:left w:val="none" w:sz="0" w:space="0" w:color="auto"/>
                        <w:bottom w:val="none" w:sz="0" w:space="0" w:color="auto"/>
                        <w:right w:val="none" w:sz="0" w:space="0" w:color="auto"/>
                      </w:divBdr>
                      <w:divsChild>
                        <w:div w:id="107820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62437">
                  <w:marLeft w:val="0"/>
                  <w:marRight w:val="0"/>
                  <w:marTop w:val="0"/>
                  <w:marBottom w:val="0"/>
                  <w:divBdr>
                    <w:top w:val="none" w:sz="0" w:space="0" w:color="auto"/>
                    <w:left w:val="none" w:sz="0" w:space="0" w:color="auto"/>
                    <w:bottom w:val="none" w:sz="0" w:space="0" w:color="auto"/>
                    <w:right w:val="none" w:sz="0" w:space="0" w:color="auto"/>
                  </w:divBdr>
                </w:div>
                <w:div w:id="12838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1708">
          <w:marLeft w:val="0"/>
          <w:marRight w:val="0"/>
          <w:marTop w:val="0"/>
          <w:marBottom w:val="0"/>
          <w:divBdr>
            <w:top w:val="none" w:sz="0" w:space="0" w:color="auto"/>
            <w:left w:val="none" w:sz="0" w:space="0" w:color="auto"/>
            <w:bottom w:val="none" w:sz="0" w:space="0" w:color="auto"/>
            <w:right w:val="none" w:sz="0" w:space="0" w:color="auto"/>
          </w:divBdr>
          <w:divsChild>
            <w:div w:id="566841246">
              <w:marLeft w:val="0"/>
              <w:marRight w:val="0"/>
              <w:marTop w:val="0"/>
              <w:marBottom w:val="0"/>
              <w:divBdr>
                <w:top w:val="none" w:sz="0" w:space="0" w:color="D7D7D7"/>
                <w:left w:val="none" w:sz="0" w:space="0" w:color="D7D7D7"/>
                <w:bottom w:val="none" w:sz="0" w:space="0" w:color="D7D7D7"/>
                <w:right w:val="none" w:sz="0" w:space="0" w:color="D7D7D7"/>
              </w:divBdr>
              <w:divsChild>
                <w:div w:id="167794622">
                  <w:marLeft w:val="0"/>
                  <w:marRight w:val="0"/>
                  <w:marTop w:val="0"/>
                  <w:marBottom w:val="0"/>
                  <w:divBdr>
                    <w:top w:val="none" w:sz="0" w:space="0" w:color="auto"/>
                    <w:left w:val="none" w:sz="0" w:space="0" w:color="auto"/>
                    <w:bottom w:val="none" w:sz="0" w:space="0" w:color="auto"/>
                    <w:right w:val="none" w:sz="0" w:space="0" w:color="auto"/>
                  </w:divBdr>
                </w:div>
                <w:div w:id="1463763486">
                  <w:marLeft w:val="0"/>
                  <w:marRight w:val="0"/>
                  <w:marTop w:val="0"/>
                  <w:marBottom w:val="0"/>
                  <w:divBdr>
                    <w:top w:val="none" w:sz="0" w:space="0" w:color="auto"/>
                    <w:left w:val="none" w:sz="0" w:space="0" w:color="auto"/>
                    <w:bottom w:val="none" w:sz="0" w:space="0" w:color="auto"/>
                    <w:right w:val="none" w:sz="0" w:space="0" w:color="auto"/>
                  </w:divBdr>
                  <w:divsChild>
                    <w:div w:id="932401757">
                      <w:marLeft w:val="0"/>
                      <w:marRight w:val="0"/>
                      <w:marTop w:val="0"/>
                      <w:marBottom w:val="0"/>
                      <w:divBdr>
                        <w:top w:val="none" w:sz="0" w:space="0" w:color="auto"/>
                        <w:left w:val="none" w:sz="0" w:space="0" w:color="auto"/>
                        <w:bottom w:val="none" w:sz="0" w:space="0" w:color="auto"/>
                        <w:right w:val="none" w:sz="0" w:space="0" w:color="auto"/>
                      </w:divBdr>
                    </w:div>
                    <w:div w:id="1723551405">
                      <w:marLeft w:val="0"/>
                      <w:marRight w:val="0"/>
                      <w:marTop w:val="0"/>
                      <w:marBottom w:val="0"/>
                      <w:divBdr>
                        <w:top w:val="none" w:sz="0" w:space="0" w:color="auto"/>
                        <w:left w:val="none" w:sz="0" w:space="0" w:color="auto"/>
                        <w:bottom w:val="none" w:sz="0" w:space="0" w:color="auto"/>
                        <w:right w:val="none" w:sz="0" w:space="0" w:color="auto"/>
                      </w:divBdr>
                    </w:div>
                    <w:div w:id="1673415997">
                      <w:marLeft w:val="0"/>
                      <w:marRight w:val="0"/>
                      <w:marTop w:val="0"/>
                      <w:marBottom w:val="0"/>
                      <w:divBdr>
                        <w:top w:val="none" w:sz="0" w:space="0" w:color="auto"/>
                        <w:left w:val="none" w:sz="0" w:space="0" w:color="auto"/>
                        <w:bottom w:val="none" w:sz="0" w:space="0" w:color="auto"/>
                        <w:right w:val="none" w:sz="0" w:space="0" w:color="auto"/>
                      </w:divBdr>
                    </w:div>
                    <w:div w:id="973366066">
                      <w:marLeft w:val="0"/>
                      <w:marRight w:val="0"/>
                      <w:marTop w:val="0"/>
                      <w:marBottom w:val="0"/>
                      <w:divBdr>
                        <w:top w:val="none" w:sz="0" w:space="0" w:color="auto"/>
                        <w:left w:val="none" w:sz="0" w:space="0" w:color="auto"/>
                        <w:bottom w:val="none" w:sz="0" w:space="0" w:color="auto"/>
                        <w:right w:val="none" w:sz="0" w:space="0" w:color="auto"/>
                      </w:divBdr>
                    </w:div>
                    <w:div w:id="376396033">
                      <w:marLeft w:val="0"/>
                      <w:marRight w:val="0"/>
                      <w:marTop w:val="0"/>
                      <w:marBottom w:val="0"/>
                      <w:divBdr>
                        <w:top w:val="none" w:sz="0" w:space="0" w:color="auto"/>
                        <w:left w:val="none" w:sz="0" w:space="0" w:color="auto"/>
                        <w:bottom w:val="none" w:sz="0" w:space="0" w:color="auto"/>
                        <w:right w:val="none" w:sz="0" w:space="0" w:color="auto"/>
                      </w:divBdr>
                    </w:div>
                    <w:div w:id="6947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une.sangiorgiodellepertiche.pd@pecveneto.it" TargetMode="External"/><Relationship Id="rId5" Type="http://schemas.openxmlformats.org/officeDocument/2006/relationships/hyperlink" Target="mailto:protocollo@comune.sangiorgiodellepertiche.pd.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Marconato</dc:creator>
  <cp:keywords/>
  <dc:description/>
  <cp:lastModifiedBy>Marco Bugin</cp:lastModifiedBy>
  <cp:revision>2</cp:revision>
  <dcterms:created xsi:type="dcterms:W3CDTF">2023-12-22T11:16:00Z</dcterms:created>
  <dcterms:modified xsi:type="dcterms:W3CDTF">2023-12-22T11:16:00Z</dcterms:modified>
</cp:coreProperties>
</file>